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8"/>
          <w:szCs w:val="28"/>
        </w:rPr>
      </w:pPr>
      <w:r w:rsidDel="00000000" w:rsidR="00000000" w:rsidRPr="00000000">
        <w:rPr>
          <w:b w:val="1"/>
          <w:sz w:val="28"/>
          <w:szCs w:val="28"/>
          <w:rtl w:val="0"/>
        </w:rPr>
        <w:t xml:space="preserve">Пояснююча записка</w:t>
      </w:r>
    </w:p>
    <w:p w:rsidR="00000000" w:rsidDel="00000000" w:rsidP="00000000" w:rsidRDefault="00000000" w:rsidRPr="00000000" w14:paraId="00000002">
      <w:pPr>
        <w:jc w:val="center"/>
        <w:rPr>
          <w:b w:val="1"/>
          <w:sz w:val="28"/>
          <w:szCs w:val="28"/>
        </w:rPr>
      </w:pPr>
      <w:r w:rsidDel="00000000" w:rsidR="00000000" w:rsidRPr="00000000">
        <w:rPr>
          <w:b w:val="1"/>
          <w:sz w:val="28"/>
          <w:szCs w:val="28"/>
          <w:rtl w:val="0"/>
        </w:rPr>
        <w:t xml:space="preserve">           до рішення сесії Сквирської міської ради від «__»_______2023 року</w:t>
      </w:r>
    </w:p>
    <w:p w:rsidR="00000000" w:rsidDel="00000000" w:rsidP="00000000" w:rsidRDefault="00000000" w:rsidRPr="00000000" w14:paraId="00000003">
      <w:pPr>
        <w:jc w:val="center"/>
        <w:rPr>
          <w:b w:val="1"/>
          <w:sz w:val="28"/>
          <w:szCs w:val="28"/>
        </w:rPr>
      </w:pPr>
      <w:r w:rsidDel="00000000" w:rsidR="00000000" w:rsidRPr="00000000">
        <w:rPr>
          <w:b w:val="1"/>
          <w:sz w:val="28"/>
          <w:szCs w:val="28"/>
          <w:rtl w:val="0"/>
        </w:rPr>
        <w:t xml:space="preserve"> №_______VІІІ «Про погодження штатного розпису комунальної установи Сквирської міської ради  </w:t>
      </w:r>
    </w:p>
    <w:p w:rsidR="00000000" w:rsidDel="00000000" w:rsidP="00000000" w:rsidRDefault="00000000" w:rsidRPr="00000000" w14:paraId="00000004">
      <w:pPr>
        <w:jc w:val="center"/>
        <w:rPr>
          <w:b w:val="1"/>
          <w:sz w:val="28"/>
          <w:szCs w:val="28"/>
        </w:rPr>
      </w:pPr>
      <w:r w:rsidDel="00000000" w:rsidR="00000000" w:rsidRPr="00000000">
        <w:rPr>
          <w:b w:val="1"/>
          <w:sz w:val="28"/>
          <w:szCs w:val="28"/>
          <w:rtl w:val="0"/>
        </w:rPr>
        <w:t xml:space="preserve">«Центр надання соціальних послуг» на 2024 рік </w:t>
      </w:r>
    </w:p>
    <w:p w:rsidR="00000000" w:rsidDel="00000000" w:rsidP="00000000" w:rsidRDefault="00000000" w:rsidRPr="00000000" w14:paraId="00000005">
      <w:pPr>
        <w:jc w:val="both"/>
        <w:rPr>
          <w:b w:val="1"/>
          <w:sz w:val="28"/>
          <w:szCs w:val="28"/>
        </w:rPr>
      </w:pPr>
      <w:r w:rsidDel="00000000" w:rsidR="00000000" w:rsidRPr="00000000">
        <w:rPr>
          <w:rtl w:val="0"/>
        </w:rPr>
      </w:r>
    </w:p>
    <w:p w:rsidR="00000000" w:rsidDel="00000000" w:rsidP="00000000" w:rsidRDefault="00000000" w:rsidRPr="00000000" w14:paraId="00000006">
      <w:pPr>
        <w:jc w:val="both"/>
        <w:rPr>
          <w:b w:val="1"/>
          <w:sz w:val="28"/>
          <w:szCs w:val="28"/>
        </w:rPr>
      </w:pPr>
      <w:r w:rsidDel="00000000" w:rsidR="00000000" w:rsidRPr="00000000">
        <w:rPr>
          <w:b w:val="1"/>
          <w:sz w:val="28"/>
          <w:szCs w:val="28"/>
          <w:rtl w:val="0"/>
        </w:rPr>
        <w:t xml:space="preserve">           </w:t>
      </w:r>
      <w:r w:rsidDel="00000000" w:rsidR="00000000" w:rsidRPr="00000000">
        <w:rPr>
          <w:sz w:val="28"/>
          <w:szCs w:val="28"/>
          <w:rtl w:val="0"/>
        </w:rPr>
        <w:t xml:space="preserve">З метою покращення якості надання соціальних послуг та введення окремої відповідальної особи у територіальній громаді для роботи з ветеранами та членами їх сімей, членами сімей загиблих(померлих) Захисників та Захисниць України, на виконання п.2.1.1.Протокольних доручень Координаційного центру підтримки цивільного населення при Київській обласній державній адміністрації (Київській обласній військовій адміністрації) від 22 червня 2023 року та вимог постанови КМУ від 19 червня 2023 року № 652 “Про реалізацію експериментального проекту щодо запровадження інституту помічника ветерана в системі переходу від військової служби до цивільного життя”, забезпечення належної організації роботи комунальної установи Сквирської міської ради «Центр надання соціальних послуг» , дотримання законодавства про працю та про оплату праці , внести наступні зміни та затвердити  штатний  розпис комунальної установи Сквирської міської ради «Центр надання соціальних послуг», а саме:</w:t>
      </w:r>
      <w:r w:rsidDel="00000000" w:rsidR="00000000" w:rsidRPr="00000000">
        <w:rPr>
          <w:rtl w:val="0"/>
        </w:rPr>
      </w:r>
    </w:p>
    <w:p w:rsidR="00000000" w:rsidDel="00000000" w:rsidP="00000000" w:rsidRDefault="00000000" w:rsidRPr="00000000" w14:paraId="00000007">
      <w:pPr>
        <w:ind w:firstLine="708"/>
        <w:jc w:val="both"/>
        <w:rPr>
          <w:b w:val="1"/>
          <w:sz w:val="28"/>
          <w:szCs w:val="28"/>
        </w:rPr>
      </w:pPr>
      <w:r w:rsidDel="00000000" w:rsidR="00000000" w:rsidRPr="00000000">
        <w:rPr>
          <w:rtl w:val="0"/>
        </w:rPr>
      </w:r>
    </w:p>
    <w:p w:rsidR="00000000" w:rsidDel="00000000" w:rsidP="00000000" w:rsidRDefault="00000000" w:rsidRPr="00000000" w14:paraId="00000008">
      <w:pPr>
        <w:jc w:val="both"/>
        <w:rPr>
          <w:b w:val="1"/>
          <w:sz w:val="28"/>
          <w:szCs w:val="28"/>
        </w:rPr>
      </w:pPr>
      <w:bookmarkStart w:colFirst="0" w:colLast="0" w:name="_heading=h.30j0zll" w:id="0"/>
      <w:bookmarkEnd w:id="0"/>
      <w:r w:rsidDel="00000000" w:rsidR="00000000" w:rsidRPr="00000000">
        <w:rPr>
          <w:b w:val="1"/>
          <w:sz w:val="28"/>
          <w:szCs w:val="28"/>
          <w:rtl w:val="0"/>
        </w:rPr>
        <w:t xml:space="preserve">ввести зміни до штатного розпису комунальної установи Сквирської міської ради Центр надання соціальних послуг»</w:t>
      </w:r>
    </w:p>
    <w:p w:rsidR="00000000" w:rsidDel="00000000" w:rsidP="00000000" w:rsidRDefault="00000000" w:rsidRPr="00000000" w14:paraId="00000009">
      <w:pPr>
        <w:jc w:val="both"/>
        <w:rPr>
          <w:sz w:val="28"/>
          <w:szCs w:val="28"/>
        </w:rPr>
      </w:pPr>
      <w:r w:rsidDel="00000000" w:rsidR="00000000" w:rsidRPr="00000000">
        <w:rPr>
          <w:sz w:val="28"/>
          <w:szCs w:val="28"/>
          <w:rtl w:val="0"/>
        </w:rPr>
        <w:t xml:space="preserve">  -  помічник ветерана  - 1 штатна одиниця</w:t>
      </w:r>
    </w:p>
    <w:p w:rsidR="00000000" w:rsidDel="00000000" w:rsidP="00000000" w:rsidRDefault="00000000" w:rsidRPr="00000000" w14:paraId="0000000A">
      <w:pPr>
        <w:ind w:left="708" w:firstLine="0"/>
        <w:jc w:val="both"/>
        <w:rPr>
          <w:sz w:val="28"/>
          <w:szCs w:val="28"/>
        </w:rPr>
      </w:pPr>
      <w:r w:rsidDel="00000000" w:rsidR="00000000" w:rsidRPr="00000000">
        <w:rPr>
          <w:sz w:val="28"/>
          <w:szCs w:val="28"/>
          <w:rtl w:val="0"/>
        </w:rPr>
        <w:t xml:space="preserve">          </w:t>
      </w:r>
    </w:p>
    <w:p w:rsidR="00000000" w:rsidDel="00000000" w:rsidP="00000000" w:rsidRDefault="00000000" w:rsidRPr="00000000" w14:paraId="0000000B">
      <w:pPr>
        <w:jc w:val="both"/>
        <w:rPr>
          <w:sz w:val="28"/>
          <w:szCs w:val="28"/>
        </w:rPr>
      </w:pPr>
      <w:r w:rsidDel="00000000" w:rsidR="00000000" w:rsidRPr="00000000">
        <w:rPr>
          <w:rtl w:val="0"/>
        </w:rPr>
      </w:r>
    </w:p>
    <w:p w:rsidR="00000000" w:rsidDel="00000000" w:rsidP="00000000" w:rsidRDefault="00000000" w:rsidRPr="00000000" w14:paraId="0000000C">
      <w:pPr>
        <w:ind w:firstLine="708"/>
        <w:jc w:val="both"/>
        <w:rPr>
          <w:b w:val="1"/>
          <w:sz w:val="28"/>
          <w:szCs w:val="28"/>
        </w:rPr>
      </w:pPr>
      <w:r w:rsidDel="00000000" w:rsidR="00000000" w:rsidRPr="00000000">
        <w:rPr>
          <w:rtl w:val="0"/>
        </w:rPr>
      </w:r>
    </w:p>
    <w:p w:rsidR="00000000" w:rsidDel="00000000" w:rsidP="00000000" w:rsidRDefault="00000000" w:rsidRPr="00000000" w14:paraId="0000000D">
      <w:pPr>
        <w:jc w:val="both"/>
        <w:rPr>
          <w:b w:val="1"/>
          <w:sz w:val="28"/>
          <w:szCs w:val="28"/>
        </w:rPr>
      </w:pPr>
      <w:r w:rsidDel="00000000" w:rsidR="00000000" w:rsidRPr="00000000">
        <w:rPr>
          <w:b w:val="1"/>
          <w:sz w:val="28"/>
          <w:szCs w:val="28"/>
          <w:rtl w:val="0"/>
        </w:rPr>
        <w:t xml:space="preserve">Директор комунальної установи</w:t>
      </w:r>
    </w:p>
    <w:p w:rsidR="00000000" w:rsidDel="00000000" w:rsidP="00000000" w:rsidRDefault="00000000" w:rsidRPr="00000000" w14:paraId="0000000E">
      <w:pPr>
        <w:jc w:val="both"/>
        <w:rPr>
          <w:b w:val="1"/>
          <w:sz w:val="28"/>
          <w:szCs w:val="28"/>
        </w:rPr>
      </w:pPr>
      <w:r w:rsidDel="00000000" w:rsidR="00000000" w:rsidRPr="00000000">
        <w:rPr>
          <w:b w:val="1"/>
          <w:sz w:val="28"/>
          <w:szCs w:val="28"/>
          <w:rtl w:val="0"/>
        </w:rPr>
        <w:t xml:space="preserve"> Сквирської міської ради</w:t>
      </w:r>
    </w:p>
    <w:p w:rsidR="00000000" w:rsidDel="00000000" w:rsidP="00000000" w:rsidRDefault="00000000" w:rsidRPr="00000000" w14:paraId="0000000F">
      <w:pPr>
        <w:jc w:val="both"/>
        <w:rPr>
          <w:b w:val="1"/>
          <w:sz w:val="28"/>
          <w:szCs w:val="28"/>
        </w:rPr>
      </w:pPr>
      <w:r w:rsidDel="00000000" w:rsidR="00000000" w:rsidRPr="00000000">
        <w:rPr>
          <w:b w:val="1"/>
          <w:sz w:val="28"/>
          <w:szCs w:val="28"/>
          <w:rtl w:val="0"/>
        </w:rPr>
        <w:t xml:space="preserve">«Центр надання соціальних послуг»                                     Світлана Радчук</w:t>
      </w:r>
    </w:p>
    <w:sectPr>
      <w:pgSz w:h="16838" w:w="11906" w:orient="portrait"/>
      <w:pgMar w:bottom="1134" w:top="1134" w:left="1701" w:right="85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734DA5"/>
    <w:pPr>
      <w:autoSpaceDE w:val="0"/>
      <w:autoSpaceDN w:val="0"/>
    </w:pPr>
    <w:rPr>
      <w:lang w:eastAsia="ru-RU"/>
    </w:rPr>
  </w:style>
  <w:style w:type="paragraph" w:styleId="1">
    <w:name w:val="heading 1"/>
    <w:basedOn w:val="a"/>
    <w:next w:val="a"/>
    <w:rsid w:val="00584983"/>
    <w:pPr>
      <w:keepNext w:val="1"/>
      <w:keepLines w:val="1"/>
      <w:spacing w:after="120" w:before="480"/>
      <w:outlineLvl w:val="0"/>
    </w:pPr>
    <w:rPr>
      <w:b w:val="1"/>
      <w:sz w:val="48"/>
      <w:szCs w:val="48"/>
    </w:rPr>
  </w:style>
  <w:style w:type="paragraph" w:styleId="2">
    <w:name w:val="heading 2"/>
    <w:basedOn w:val="a"/>
    <w:next w:val="a"/>
    <w:rsid w:val="00584983"/>
    <w:pPr>
      <w:keepNext w:val="1"/>
      <w:keepLines w:val="1"/>
      <w:spacing w:after="80" w:before="360"/>
      <w:outlineLvl w:val="1"/>
    </w:pPr>
    <w:rPr>
      <w:b w:val="1"/>
      <w:sz w:val="36"/>
      <w:szCs w:val="36"/>
    </w:rPr>
  </w:style>
  <w:style w:type="paragraph" w:styleId="3">
    <w:name w:val="heading 3"/>
    <w:basedOn w:val="a"/>
    <w:next w:val="a"/>
    <w:rsid w:val="00584983"/>
    <w:pPr>
      <w:keepNext w:val="1"/>
      <w:keepLines w:val="1"/>
      <w:spacing w:after="80" w:before="280"/>
      <w:outlineLvl w:val="2"/>
    </w:pPr>
    <w:rPr>
      <w:b w:val="1"/>
      <w:sz w:val="28"/>
      <w:szCs w:val="28"/>
    </w:rPr>
  </w:style>
  <w:style w:type="paragraph" w:styleId="4">
    <w:name w:val="heading 4"/>
    <w:basedOn w:val="a"/>
    <w:next w:val="a"/>
    <w:rsid w:val="00584983"/>
    <w:pPr>
      <w:keepNext w:val="1"/>
      <w:keepLines w:val="1"/>
      <w:spacing w:after="40" w:before="240"/>
      <w:outlineLvl w:val="3"/>
    </w:pPr>
    <w:rPr>
      <w:b w:val="1"/>
      <w:sz w:val="24"/>
      <w:szCs w:val="24"/>
    </w:rPr>
  </w:style>
  <w:style w:type="paragraph" w:styleId="5">
    <w:name w:val="heading 5"/>
    <w:basedOn w:val="a"/>
    <w:next w:val="a"/>
    <w:rsid w:val="00584983"/>
    <w:pPr>
      <w:keepNext w:val="1"/>
      <w:keepLines w:val="1"/>
      <w:spacing w:after="40" w:before="220"/>
      <w:outlineLvl w:val="4"/>
    </w:pPr>
    <w:rPr>
      <w:b w:val="1"/>
      <w:sz w:val="22"/>
      <w:szCs w:val="22"/>
    </w:rPr>
  </w:style>
  <w:style w:type="paragraph" w:styleId="6">
    <w:name w:val="heading 6"/>
    <w:basedOn w:val="a"/>
    <w:next w:val="a"/>
    <w:rsid w:val="00584983"/>
    <w:pPr>
      <w:keepNext w:val="1"/>
      <w:keepLines w:val="1"/>
      <w:spacing w:after="40" w:before="200"/>
      <w:outlineLvl w:val="5"/>
    </w:pPr>
    <w:rPr>
      <w:b w:val="1"/>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normal" w:customStyle="1">
    <w:name w:val="normal"/>
    <w:rsid w:val="00584983"/>
  </w:style>
  <w:style w:type="table" w:styleId="TableNormal" w:customStyle="1">
    <w:name w:val="Table Normal"/>
    <w:rsid w:val="00584983"/>
    <w:tblPr>
      <w:tblCellMar>
        <w:top w:w="0.0" w:type="dxa"/>
        <w:left w:w="0.0" w:type="dxa"/>
        <w:bottom w:w="0.0" w:type="dxa"/>
        <w:right w:w="0.0" w:type="dxa"/>
      </w:tblCellMar>
    </w:tblPr>
  </w:style>
  <w:style w:type="paragraph" w:styleId="a3">
    <w:name w:val="Title"/>
    <w:basedOn w:val="a"/>
    <w:next w:val="a"/>
    <w:rsid w:val="00584983"/>
    <w:pPr>
      <w:keepNext w:val="1"/>
      <w:keepLines w:val="1"/>
      <w:spacing w:after="120" w:before="480"/>
    </w:pPr>
    <w:rPr>
      <w:b w:val="1"/>
      <w:sz w:val="72"/>
      <w:szCs w:val="72"/>
    </w:rPr>
  </w:style>
  <w:style w:type="table" w:styleId="TableNormal0" w:customStyle="1">
    <w:name w:val="Table Normal"/>
    <w:rsid w:val="00584983"/>
    <w:tblPr>
      <w:tblCellMar>
        <w:top w:w="0.0" w:type="dxa"/>
        <w:left w:w="0.0" w:type="dxa"/>
        <w:bottom w:w="0.0" w:type="dxa"/>
        <w:right w:w="0.0" w:type="dxa"/>
      </w:tblCellMar>
    </w:tblPr>
  </w:style>
  <w:style w:type="table" w:styleId="TableNormal1" w:customStyle="1">
    <w:name w:val="Table Normal"/>
    <w:rsid w:val="00584983"/>
    <w:tblPr>
      <w:tblCellMar>
        <w:top w:w="0.0" w:type="dxa"/>
        <w:left w:w="0.0" w:type="dxa"/>
        <w:bottom w:w="0.0" w:type="dxa"/>
        <w:right w:w="0.0" w:type="dxa"/>
      </w:tblCellMar>
    </w:tblPr>
  </w:style>
  <w:style w:type="paragraph" w:styleId="a4">
    <w:name w:val="List Paragraph"/>
    <w:basedOn w:val="a"/>
    <w:uiPriority w:val="34"/>
    <w:qFormat w:val="1"/>
    <w:rsid w:val="009B0065"/>
    <w:pPr>
      <w:ind w:left="720"/>
      <w:contextualSpacing w:val="1"/>
    </w:pPr>
  </w:style>
  <w:style w:type="paragraph" w:styleId="a5">
    <w:name w:val="Balloon Text"/>
    <w:basedOn w:val="a"/>
    <w:link w:val="a6"/>
    <w:uiPriority w:val="99"/>
    <w:semiHidden w:val="1"/>
    <w:unhideWhenUsed w:val="1"/>
    <w:rsid w:val="001569D8"/>
    <w:rPr>
      <w:rFonts w:ascii="Segoe UI" w:cs="Segoe UI" w:hAnsi="Segoe UI"/>
      <w:sz w:val="18"/>
      <w:szCs w:val="18"/>
    </w:rPr>
  </w:style>
  <w:style w:type="character" w:styleId="a6" w:customStyle="1">
    <w:name w:val="Текст выноски Знак"/>
    <w:basedOn w:val="a0"/>
    <w:link w:val="a5"/>
    <w:uiPriority w:val="99"/>
    <w:semiHidden w:val="1"/>
    <w:rsid w:val="001569D8"/>
    <w:rPr>
      <w:rFonts w:ascii="Segoe UI" w:cs="Segoe UI" w:eastAsia="Times New Roman" w:hAnsi="Segoe UI"/>
      <w:sz w:val="18"/>
      <w:szCs w:val="18"/>
      <w:lang w:eastAsia="ru-RU" w:val="ru-RU"/>
    </w:rPr>
  </w:style>
  <w:style w:type="paragraph" w:styleId="a7">
    <w:name w:val="Subtitle"/>
    <w:basedOn w:val="normal"/>
    <w:next w:val="normal"/>
    <w:rsid w:val="00584983"/>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HYPK8qga6VM8RMrJLK2e4xDUZQ==">CgMxLjAyCWguMzBqMHpsbDgAciExZllkRnozNENjTHgzdFZuczg3dXNrR3dmUDVzTTMtRVY=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2021-08-20T08:03:00Z</dcterms:created>
  <dc:creator>User</dc:creator>
</cp:coreProperties>
</file>